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5C91B">
      <w:pPr>
        <w:pStyle w:val="3"/>
        <w:numPr>
          <w:ilvl w:val="0"/>
          <w:numId w:val="0"/>
        </w:numPr>
        <w:bidi w:val="0"/>
        <w:rPr>
          <w:rFonts w:hint="eastAsia"/>
          <w:lang w:val="en-US" w:eastAsia="zh-CN"/>
        </w:rPr>
      </w:pPr>
      <w:r>
        <w:rPr>
          <w:rFonts w:hint="eastAsia"/>
          <w:lang w:val="en-US" w:eastAsia="zh-CN"/>
        </w:rPr>
        <w:t>产品参数</w:t>
      </w:r>
    </w:p>
    <w:tbl>
      <w:tblPr>
        <w:tblStyle w:val="9"/>
        <w:tblW w:w="10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3444"/>
        <w:gridCol w:w="720"/>
        <w:gridCol w:w="624"/>
        <w:gridCol w:w="780"/>
        <w:gridCol w:w="1284"/>
        <w:gridCol w:w="2760"/>
      </w:tblGrid>
      <w:tr w14:paraId="1B6E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2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6A36">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美的空调信息表</w:t>
            </w:r>
          </w:p>
        </w:tc>
      </w:tr>
      <w:tr w14:paraId="4148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CD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4EE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材料名称及型号规格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CE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A40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E84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4D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总额</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4FD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14:paraId="04CC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ED1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1CD9">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 主设备</w:t>
            </w:r>
          </w:p>
        </w:tc>
      </w:tr>
      <w:tr w14:paraId="48CE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90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B0264">
            <w:pPr>
              <w:keepNext w:val="0"/>
              <w:keepLines w:val="0"/>
              <w:widowControl/>
              <w:suppressLineNumbers w:val="0"/>
              <w:jc w:val="left"/>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RFD-120LW/BSDN8Y-PA401(1)A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19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8F8">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1F67">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F38">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DA91">
            <w:pPr>
              <w:keepNext w:val="0"/>
              <w:keepLines w:val="0"/>
              <w:widowControl/>
              <w:suppressLineNumbers w:val="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一级能效</w:t>
            </w:r>
          </w:p>
        </w:tc>
      </w:tr>
      <w:tr w14:paraId="5E87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A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A60D3">
            <w:pPr>
              <w:keepNext w:val="0"/>
              <w:keepLines w:val="0"/>
              <w:widowControl/>
              <w:suppressLineNumbers w:val="0"/>
              <w:jc w:val="left"/>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KFR-72LW/G3-1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54F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699B">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32C9">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220">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5FD">
            <w:pPr>
              <w:keepNext w:val="0"/>
              <w:keepLines w:val="0"/>
              <w:widowControl/>
              <w:suppressLineNumbers w:val="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一级能效</w:t>
            </w:r>
          </w:p>
        </w:tc>
      </w:tr>
      <w:tr w14:paraId="0836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BD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6A383">
            <w:pPr>
              <w:keepNext w:val="0"/>
              <w:keepLines w:val="0"/>
              <w:widowControl/>
              <w:suppressLineNumbers w:val="0"/>
              <w:jc w:val="left"/>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KFR-51LW/G3-1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2AA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1D0F">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820">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BAA7">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A08B">
            <w:pPr>
              <w:keepNext w:val="0"/>
              <w:keepLines w:val="0"/>
              <w:widowControl/>
              <w:suppressLineNumbers w:val="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一级能效</w:t>
            </w:r>
          </w:p>
        </w:tc>
      </w:tr>
      <w:tr w14:paraId="140E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D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79950">
            <w:pPr>
              <w:keepNext w:val="0"/>
              <w:keepLines w:val="0"/>
              <w:widowControl/>
              <w:suppressLineNumbers w:val="0"/>
              <w:jc w:val="left"/>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KFR-35GW/G3-1A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DB8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B451">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3AE">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E393">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0296">
            <w:pPr>
              <w:keepNext w:val="0"/>
              <w:keepLines w:val="0"/>
              <w:widowControl/>
              <w:suppressLineNumbers w:val="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一级能效</w:t>
            </w:r>
          </w:p>
        </w:tc>
      </w:tr>
      <w:tr w14:paraId="20F2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864">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9EBAC">
            <w:pPr>
              <w:keepNext w:val="0"/>
              <w:keepLines w:val="0"/>
              <w:widowControl/>
              <w:suppressLineNumbers w:val="0"/>
              <w:jc w:val="left"/>
              <w:textAlignment w:val="bottom"/>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RFD-120QW/BSDN8Y-D(B1)A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C6F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4A9E">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EE7">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865F">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2D7D">
            <w:pPr>
              <w:keepNext w:val="0"/>
              <w:keepLines w:val="0"/>
              <w:widowControl/>
              <w:suppressLineNumbers w:val="0"/>
              <w:jc w:val="center"/>
              <w:textAlignment w:val="center"/>
              <w:rPr>
                <w:rFonts w:hint="eastAsia" w:ascii="黑体" w:hAnsi="宋体" w:eastAsia="黑体" w:cs="黑体"/>
                <w:i w:val="0"/>
                <w:iCs w:val="0"/>
                <w:color w:val="FF0000"/>
                <w:kern w:val="0"/>
                <w:sz w:val="24"/>
                <w:szCs w:val="24"/>
                <w:u w:val="none"/>
                <w:lang w:val="en-US" w:eastAsia="zh-CN" w:bidi="ar"/>
              </w:rPr>
            </w:pPr>
            <w:r>
              <w:rPr>
                <w:rFonts w:hint="eastAsia" w:ascii="黑体" w:hAnsi="宋体" w:eastAsia="黑体" w:cs="黑体"/>
                <w:i w:val="0"/>
                <w:iCs w:val="0"/>
                <w:color w:val="FF0000"/>
                <w:kern w:val="0"/>
                <w:sz w:val="24"/>
                <w:szCs w:val="24"/>
                <w:u w:val="none"/>
                <w:lang w:val="en-US" w:eastAsia="zh-CN" w:bidi="ar"/>
              </w:rPr>
              <w:t>一级能效</w:t>
            </w:r>
          </w:p>
        </w:tc>
      </w:tr>
      <w:tr w14:paraId="4958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69C">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74870">
            <w:pPr>
              <w:keepNext w:val="0"/>
              <w:keepLines w:val="0"/>
              <w:widowControl/>
              <w:suppressLineNumbers w:val="0"/>
              <w:jc w:val="left"/>
              <w:textAlignment w:val="bottom"/>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RFD-72QW/BDN8Y-D(B1)A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FE7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B461">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B83B">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58C5">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AD10">
            <w:pPr>
              <w:keepNext w:val="0"/>
              <w:keepLines w:val="0"/>
              <w:widowControl/>
              <w:suppressLineNumbers w:val="0"/>
              <w:jc w:val="center"/>
              <w:textAlignment w:val="center"/>
              <w:rPr>
                <w:rFonts w:hint="eastAsia" w:ascii="黑体" w:hAnsi="宋体" w:eastAsia="黑体" w:cs="黑体"/>
                <w:i w:val="0"/>
                <w:iCs w:val="0"/>
                <w:color w:val="FF0000"/>
                <w:kern w:val="0"/>
                <w:sz w:val="24"/>
                <w:szCs w:val="24"/>
                <w:u w:val="none"/>
                <w:lang w:val="en-US" w:eastAsia="zh-CN" w:bidi="ar"/>
              </w:rPr>
            </w:pPr>
            <w:r>
              <w:rPr>
                <w:rFonts w:hint="eastAsia" w:ascii="黑体" w:hAnsi="宋体" w:eastAsia="黑体" w:cs="黑体"/>
                <w:i w:val="0"/>
                <w:iCs w:val="0"/>
                <w:color w:val="FF0000"/>
                <w:kern w:val="0"/>
                <w:sz w:val="24"/>
                <w:szCs w:val="24"/>
                <w:u w:val="none"/>
                <w:lang w:val="en-US" w:eastAsia="zh-CN" w:bidi="ar"/>
              </w:rPr>
              <w:t>一级能效</w:t>
            </w:r>
          </w:p>
        </w:tc>
      </w:tr>
      <w:tr w14:paraId="1312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E41F1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A</w:t>
            </w:r>
          </w:p>
        </w:tc>
        <w:tc>
          <w:tcPr>
            <w:tcW w:w="4164"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7D3A2AAE">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设备合计</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04A3F7">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63</w:t>
            </w:r>
          </w:p>
        </w:tc>
        <w:tc>
          <w:tcPr>
            <w:tcW w:w="7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4E90851">
            <w:pPr>
              <w:jc w:val="center"/>
              <w:rPr>
                <w:rFonts w:hint="eastAsia" w:ascii="黑体" w:hAnsi="宋体" w:eastAsia="黑体" w:cs="黑体"/>
                <w:b/>
                <w:bCs/>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577009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0 </w:t>
            </w:r>
          </w:p>
        </w:tc>
        <w:tc>
          <w:tcPr>
            <w:tcW w:w="27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B57D304">
            <w:pPr>
              <w:jc w:val="center"/>
              <w:rPr>
                <w:rFonts w:hint="eastAsia" w:ascii="黑体" w:hAnsi="宋体" w:eastAsia="黑体" w:cs="黑体"/>
                <w:i w:val="0"/>
                <w:iCs w:val="0"/>
                <w:color w:val="000000"/>
                <w:sz w:val="24"/>
                <w:szCs w:val="24"/>
                <w:u w:val="none"/>
              </w:rPr>
            </w:pPr>
          </w:p>
        </w:tc>
      </w:tr>
      <w:tr w14:paraId="7261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B2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569">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安装材料及辅材</w:t>
            </w:r>
          </w:p>
        </w:tc>
      </w:tr>
      <w:tr w14:paraId="1FE3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004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E884">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1.5P铜管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002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C18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9E7">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DDD4">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1C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0365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6E1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49B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2P-3P铜管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93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B9D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A464">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1F1B">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99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3DA0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CAA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F58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5P铜管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20F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F9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F48">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F70E">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B99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56B7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C41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E4E8">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1P-1.5P普通接水盘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AC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3BD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43E">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5295">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E6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68DC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FBD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295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2P-3P普通接水盘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8C0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ADC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92E">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D19A">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95C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4D65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083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C6F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5P普通接水盘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9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11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5421">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764">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4C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2BDE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EE6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65A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1P-1.5P普通组合支架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AFD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A93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244">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05D5">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3F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21BB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CBA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939B">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2P-3P普通组合支架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025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41A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ACD">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EBFE">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FFF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4506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FA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F49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5P组合支架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280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822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EAC6">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3444">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985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454F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7D6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12D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BF5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1DD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040">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02EA">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90A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0226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64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A90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墙壁开孔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BAA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0A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3B7">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E6A4">
            <w:pPr>
              <w:jc w:val="center"/>
              <w:rPr>
                <w:rFonts w:hint="eastAsia" w:ascii="黑体" w:hAnsi="宋体" w:eastAsia="黑体" w:cs="黑体"/>
                <w:i w:val="0"/>
                <w:iCs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B0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按照实际发生数量结算</w:t>
            </w:r>
          </w:p>
        </w:tc>
      </w:tr>
      <w:tr w14:paraId="66AF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FD5108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B</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13753E3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安装材料费合计</w:t>
            </w:r>
          </w:p>
        </w:tc>
        <w:tc>
          <w:tcPr>
            <w:tcW w:w="128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A962EE">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0 </w:t>
            </w:r>
          </w:p>
        </w:tc>
        <w:tc>
          <w:tcPr>
            <w:tcW w:w="27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13786B">
            <w:pPr>
              <w:jc w:val="center"/>
              <w:rPr>
                <w:rFonts w:hint="eastAsia" w:ascii="黑体" w:hAnsi="宋体" w:eastAsia="黑体" w:cs="黑体"/>
                <w:i w:val="0"/>
                <w:iCs w:val="0"/>
                <w:color w:val="000000"/>
                <w:sz w:val="24"/>
                <w:szCs w:val="24"/>
                <w:u w:val="none"/>
              </w:rPr>
            </w:pPr>
          </w:p>
        </w:tc>
      </w:tr>
      <w:tr w14:paraId="78EA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F7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三</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86A2E7">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工程总价(A+B)</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9E9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0 </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FD9">
            <w:pPr>
              <w:jc w:val="center"/>
              <w:rPr>
                <w:rFonts w:hint="eastAsia" w:ascii="黑体" w:hAnsi="宋体" w:eastAsia="黑体" w:cs="黑体"/>
                <w:i w:val="0"/>
                <w:iCs w:val="0"/>
                <w:color w:val="000000"/>
                <w:sz w:val="24"/>
                <w:szCs w:val="24"/>
                <w:u w:val="none"/>
              </w:rPr>
            </w:pPr>
          </w:p>
        </w:tc>
      </w:tr>
      <w:tr w14:paraId="1351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02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E633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1.此报价含运输、安装，含税的报价                                                                             2.最终结算价格以工程验收单为准(工程验收单包括每款设备的具体使用数量，每种辅材的具体使用数量）                                                                                                                                         </w:t>
            </w:r>
          </w:p>
        </w:tc>
      </w:tr>
    </w:tbl>
    <w:p w14:paraId="53B3E338">
      <w:pPr>
        <w:rPr>
          <w:rFonts w:hint="eastAsia"/>
          <w:lang w:val="en-US" w:eastAsia="zh-CN"/>
        </w:rPr>
      </w:pPr>
    </w:p>
    <w:p w14:paraId="25D2C31A">
      <w:pPr>
        <w:rPr>
          <w:rFonts w:hint="eastAsia"/>
          <w:lang w:val="en-US" w:eastAsia="zh-CN"/>
        </w:rPr>
      </w:pPr>
    </w:p>
    <w:p w14:paraId="1CAF02A8">
      <w:pPr>
        <w:rPr>
          <w:rFonts w:hint="eastAsia"/>
          <w:lang w:val="en-US" w:eastAsia="zh-CN"/>
        </w:rPr>
      </w:pPr>
    </w:p>
    <w:p w14:paraId="3727D537">
      <w:pPr>
        <w:rPr>
          <w:rFonts w:hint="eastAsia"/>
          <w:lang w:val="en-US" w:eastAsia="zh-CN"/>
        </w:rPr>
      </w:pPr>
    </w:p>
    <w:p w14:paraId="1FDE9069">
      <w:pPr>
        <w:rPr>
          <w:rFonts w:hint="eastAsia"/>
          <w:lang w:val="en-US" w:eastAsia="zh-CN"/>
        </w:rPr>
      </w:pPr>
    </w:p>
    <w:p w14:paraId="11777FF9">
      <w:pPr>
        <w:rPr>
          <w:rFonts w:hint="eastAsia"/>
          <w:lang w:val="en-US" w:eastAsia="zh-CN"/>
        </w:rPr>
      </w:pPr>
    </w:p>
    <w:p w14:paraId="61E5B622">
      <w:pPr>
        <w:rPr>
          <w:rFonts w:hint="default"/>
          <w:lang w:val="en-US" w:eastAsia="zh-CN"/>
        </w:rPr>
      </w:pPr>
    </w:p>
    <w:tbl>
      <w:tblPr>
        <w:tblStyle w:val="9"/>
        <w:tblpPr w:leftFromText="180" w:rightFromText="180" w:vertAnchor="text" w:horzAnchor="margin" w:tblpXSpec="center" w:tblpY="232"/>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230"/>
        <w:gridCol w:w="6083"/>
        <w:gridCol w:w="630"/>
        <w:gridCol w:w="772"/>
      </w:tblGrid>
      <w:tr w14:paraId="73CC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3A7A608B">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14:paraId="1308EBD9">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货物名称</w:t>
            </w:r>
          </w:p>
        </w:tc>
        <w:tc>
          <w:tcPr>
            <w:tcW w:w="6083" w:type="dxa"/>
            <w:tcBorders>
              <w:top w:val="single" w:color="000000" w:sz="4" w:space="0"/>
              <w:left w:val="single" w:color="000000" w:sz="4" w:space="0"/>
              <w:bottom w:val="single" w:color="000000" w:sz="4" w:space="0"/>
              <w:right w:val="single" w:color="000000" w:sz="4" w:space="0"/>
            </w:tcBorders>
          </w:tcPr>
          <w:p w14:paraId="58D22F90">
            <w:pPr>
              <w:spacing w:line="360" w:lineRule="auto"/>
              <w:ind w:left="105" w:leftChars="50"/>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技术参数</w:t>
            </w:r>
          </w:p>
        </w:tc>
        <w:tc>
          <w:tcPr>
            <w:tcW w:w="630" w:type="dxa"/>
            <w:tcBorders>
              <w:top w:val="single" w:color="000000" w:sz="4" w:space="0"/>
              <w:left w:val="single" w:color="000000" w:sz="4" w:space="0"/>
              <w:bottom w:val="single" w:color="000000" w:sz="4" w:space="0"/>
              <w:right w:val="single" w:color="000000" w:sz="4" w:space="0"/>
            </w:tcBorders>
            <w:vAlign w:val="center"/>
          </w:tcPr>
          <w:p w14:paraId="702D845D">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单位</w:t>
            </w:r>
          </w:p>
        </w:tc>
        <w:tc>
          <w:tcPr>
            <w:tcW w:w="772" w:type="dxa"/>
            <w:tcBorders>
              <w:top w:val="single" w:color="000000" w:sz="4" w:space="0"/>
              <w:left w:val="single" w:color="000000" w:sz="4" w:space="0"/>
              <w:bottom w:val="single" w:color="000000" w:sz="4" w:space="0"/>
              <w:right w:val="single" w:color="000000" w:sz="4" w:space="0"/>
            </w:tcBorders>
            <w:vAlign w:val="center"/>
          </w:tcPr>
          <w:p w14:paraId="6EF1C0D7">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数量</w:t>
            </w:r>
          </w:p>
        </w:tc>
      </w:tr>
      <w:tr w14:paraId="4EC5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53283A39">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1</w:t>
            </w:r>
          </w:p>
        </w:tc>
        <w:tc>
          <w:tcPr>
            <w:tcW w:w="1230" w:type="dxa"/>
            <w:tcBorders>
              <w:top w:val="single" w:color="000000" w:sz="4" w:space="0"/>
              <w:left w:val="single" w:color="000000" w:sz="4" w:space="0"/>
              <w:bottom w:val="single" w:color="000000" w:sz="4" w:space="0"/>
              <w:right w:val="single" w:color="000000" w:sz="4" w:space="0"/>
            </w:tcBorders>
            <w:vAlign w:val="center"/>
          </w:tcPr>
          <w:p w14:paraId="0BCE1AD7">
            <w:pPr>
              <w:spacing w:line="360" w:lineRule="auto"/>
              <w:jc w:val="center"/>
              <w:textAlignment w:val="baseline"/>
              <w:rPr>
                <w:rStyle w:val="12"/>
                <w:rFonts w:hint="eastAsia" w:ascii="宋体" w:hAnsi="宋体" w:eastAsia="宋体" w:cs="宋体"/>
                <w:b/>
                <w:sz w:val="21"/>
                <w:szCs w:val="21"/>
                <w:lang w:val="en-US"/>
              </w:rPr>
            </w:pPr>
            <w:r>
              <w:rPr>
                <w:rFonts w:hint="eastAsia" w:ascii="宋体" w:hAnsi="宋体" w:eastAsia="宋体" w:cs="宋体"/>
                <w:b w:val="0"/>
                <w:bCs w:val="0"/>
                <w:color w:val="000000"/>
                <w:sz w:val="21"/>
                <w:szCs w:val="21"/>
              </w:rPr>
              <w:t>壁挂式1.5P变频冷暖空调</w:t>
            </w:r>
          </w:p>
        </w:tc>
        <w:tc>
          <w:tcPr>
            <w:tcW w:w="6083" w:type="dxa"/>
            <w:tcBorders>
              <w:top w:val="single" w:color="000000" w:sz="4" w:space="0"/>
              <w:left w:val="single" w:color="000000" w:sz="4" w:space="0"/>
              <w:bottom w:val="single" w:color="000000" w:sz="4" w:space="0"/>
              <w:right w:val="single" w:color="000000" w:sz="4" w:space="0"/>
            </w:tcBorders>
          </w:tcPr>
          <w:p w14:paraId="3EFAA396">
            <w:pPr>
              <w:numPr>
                <w:ilvl w:val="0"/>
                <w:numId w:val="1"/>
              </w:numPr>
              <w:spacing w:line="360" w:lineRule="auto"/>
              <w:ind w:left="0" w:leftChars="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冷暖类型：冷暖（不允许偏离）；</w:t>
            </w:r>
          </w:p>
          <w:p w14:paraId="4E45C593">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适用面积：18-2</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 xml:space="preserve">㎡（允许正偏离）； </w:t>
            </w:r>
          </w:p>
          <w:p w14:paraId="329107B9">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电辅加热：具有（不允许偏离）； </w:t>
            </w:r>
          </w:p>
          <w:p w14:paraId="2857EC2B">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定频/变频：变频（不允许偏离）； </w:t>
            </w:r>
          </w:p>
          <w:p w14:paraId="2E45505A">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能效等级：</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级及以上；</w:t>
            </w:r>
          </w:p>
          <w:p w14:paraId="7A12F530">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制冷量(W)：≥3500； </w:t>
            </w:r>
          </w:p>
          <w:p w14:paraId="7E83047F">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制热量(W)：≥4</w:t>
            </w:r>
            <w:r>
              <w:rPr>
                <w:rFonts w:hint="eastAsia" w:ascii="宋体" w:hAnsi="宋体" w:eastAsia="宋体" w:cs="宋体"/>
                <w:b w:val="0"/>
                <w:bCs w:val="0"/>
                <w:color w:val="000000"/>
                <w:sz w:val="21"/>
                <w:szCs w:val="21"/>
                <w:lang w:val="en-US" w:eastAsia="zh-CN"/>
              </w:rPr>
              <w:t>0</w:t>
            </w:r>
            <w:r>
              <w:rPr>
                <w:rFonts w:hint="eastAsia" w:ascii="宋体" w:hAnsi="宋体" w:eastAsia="宋体" w:cs="宋体"/>
                <w:b w:val="0"/>
                <w:bCs w:val="0"/>
                <w:color w:val="000000"/>
                <w:sz w:val="21"/>
                <w:szCs w:val="21"/>
              </w:rPr>
              <w:t xml:space="preserve">00； </w:t>
            </w:r>
          </w:p>
          <w:p w14:paraId="299FE7B8">
            <w:pPr>
              <w:numPr>
                <w:ilvl w:val="0"/>
                <w:numId w:val="1"/>
              </w:numPr>
              <w:spacing w:line="360" w:lineRule="auto"/>
              <w:ind w:left="0" w:leftChars="0" w:firstLine="0" w:firstLine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能效等级适用标准：GB21455-2019（不允许偏离）；</w:t>
            </w:r>
          </w:p>
          <w:p w14:paraId="7233F5F9">
            <w:pPr>
              <w:numPr>
                <w:ilvl w:val="0"/>
                <w:numId w:val="0"/>
              </w:numPr>
              <w:spacing w:line="360" w:lineRule="auto"/>
              <w:ind w:leftChars="0"/>
              <w:textAlignment w:val="baseline"/>
              <w:rPr>
                <w:rStyle w:val="12"/>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 xml:space="preserve">包含连接管长度（铜管）（米）：3（允许正偏离）； </w:t>
            </w:r>
          </w:p>
          <w:p w14:paraId="4166D935">
            <w:pPr>
              <w:numPr>
                <w:ilvl w:val="0"/>
                <w:numId w:val="0"/>
              </w:numPr>
              <w:spacing w:line="360" w:lineRule="auto"/>
              <w:ind w:left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10、包含水管长度（米）：</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 xml:space="preserve">（允许正偏离）； </w:t>
            </w:r>
          </w:p>
          <w:p w14:paraId="09B17671">
            <w:pPr>
              <w:numPr>
                <w:ilvl w:val="0"/>
                <w:numId w:val="0"/>
              </w:numPr>
              <w:spacing w:line="360" w:lineRule="auto"/>
              <w:ind w:leftChars="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11、包含电源线长度（米）：1.</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（允许正偏离）；</w:t>
            </w:r>
          </w:p>
          <w:p w14:paraId="633D958B">
            <w:pPr>
              <w:numPr>
                <w:ilvl w:val="0"/>
                <w:numId w:val="0"/>
              </w:numPr>
              <w:spacing w:line="360" w:lineRule="auto"/>
              <w:ind w:leftChars="0"/>
              <w:textAlignment w:val="baseline"/>
              <w:rPr>
                <w:rStyle w:val="12"/>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12、</w:t>
            </w:r>
            <w:r>
              <w:rPr>
                <w:rFonts w:hint="eastAsia" w:ascii="宋体" w:hAnsi="宋体" w:eastAsia="宋体" w:cs="宋体"/>
                <w:b w:val="0"/>
                <w:bCs w:val="0"/>
                <w:color w:val="000000"/>
                <w:sz w:val="21"/>
                <w:szCs w:val="21"/>
              </w:rPr>
              <w:t>国家认可的第三方检测机构出具的合法有效的检测报告 扫描件（参数值以明标示值为准）或制造商发布的彩页样册或制造商官网关于响应型号的参数功能页网址与网页截图或制造商对应产品技术白皮书/说明书。</w:t>
            </w:r>
          </w:p>
        </w:tc>
        <w:tc>
          <w:tcPr>
            <w:tcW w:w="630" w:type="dxa"/>
            <w:tcBorders>
              <w:top w:val="single" w:color="000000" w:sz="4" w:space="0"/>
              <w:left w:val="single" w:color="000000" w:sz="4" w:space="0"/>
              <w:bottom w:val="single" w:color="000000" w:sz="4" w:space="0"/>
              <w:right w:val="single" w:color="000000" w:sz="4" w:space="0"/>
            </w:tcBorders>
            <w:vAlign w:val="center"/>
          </w:tcPr>
          <w:p w14:paraId="24D1B8AD">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6429AC54">
            <w:pPr>
              <w:spacing w:line="360" w:lineRule="auto"/>
              <w:jc w:val="center"/>
              <w:textAlignment w:val="baseline"/>
              <w:rPr>
                <w:rStyle w:val="12"/>
                <w:rFonts w:hint="eastAsia" w:ascii="宋体" w:hAnsi="宋体" w:eastAsia="宋体" w:cs="宋体"/>
                <w:sz w:val="21"/>
                <w:szCs w:val="21"/>
              </w:rPr>
            </w:pPr>
          </w:p>
        </w:tc>
      </w:tr>
      <w:tr w14:paraId="1B9A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2DE1E5DD">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2</w:t>
            </w:r>
          </w:p>
        </w:tc>
        <w:tc>
          <w:tcPr>
            <w:tcW w:w="1230" w:type="dxa"/>
            <w:tcBorders>
              <w:top w:val="single" w:color="000000" w:sz="4" w:space="0"/>
              <w:left w:val="single" w:color="000000" w:sz="4" w:space="0"/>
              <w:bottom w:val="single" w:color="000000" w:sz="4" w:space="0"/>
              <w:right w:val="single" w:color="000000" w:sz="4" w:space="0"/>
            </w:tcBorders>
            <w:vAlign w:val="center"/>
          </w:tcPr>
          <w:p w14:paraId="34346D18">
            <w:pPr>
              <w:spacing w:line="360" w:lineRule="auto"/>
              <w:jc w:val="center"/>
              <w:textAlignment w:val="baseline"/>
              <w:rPr>
                <w:rStyle w:val="12"/>
                <w:rFonts w:hint="eastAsia" w:ascii="宋体" w:hAnsi="宋体" w:eastAsia="宋体" w:cs="宋体"/>
                <w:sz w:val="21"/>
                <w:szCs w:val="21"/>
              </w:rPr>
            </w:pPr>
            <w:r>
              <w:rPr>
                <w:rStyle w:val="12"/>
                <w:rFonts w:hint="eastAsia" w:ascii="宋体" w:hAnsi="宋体" w:eastAsia="宋体" w:cs="宋体"/>
                <w:sz w:val="21"/>
                <w:szCs w:val="21"/>
              </w:rPr>
              <w:t>壁挂式2P变频冷暖空调</w:t>
            </w:r>
          </w:p>
        </w:tc>
        <w:tc>
          <w:tcPr>
            <w:tcW w:w="6083" w:type="dxa"/>
            <w:tcBorders>
              <w:top w:val="single" w:color="000000" w:sz="4" w:space="0"/>
              <w:left w:val="single" w:color="000000" w:sz="4" w:space="0"/>
              <w:bottom w:val="single" w:color="000000" w:sz="4" w:space="0"/>
              <w:right w:val="single" w:color="000000" w:sz="4" w:space="0"/>
            </w:tcBorders>
            <w:vAlign w:val="center"/>
          </w:tcPr>
          <w:p w14:paraId="4AE51633">
            <w:pPr>
              <w:numPr>
                <w:ilvl w:val="0"/>
                <w:numId w:val="2"/>
              </w:numPr>
              <w:spacing w:line="360" w:lineRule="auto"/>
              <w:ind w:left="105" w:leftChars="5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冷暖类型：冷暖（不允许偏离）； </w:t>
            </w:r>
          </w:p>
          <w:p w14:paraId="56560463">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适用面积：24-30㎡（允许正偏离）； </w:t>
            </w:r>
          </w:p>
          <w:p w14:paraId="27D76411">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电辅加热：具有（不允许偏离）； </w:t>
            </w:r>
          </w:p>
          <w:p w14:paraId="2A401C88">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定频/变频：变频（不允许偏离）； </w:t>
            </w:r>
          </w:p>
          <w:p w14:paraId="19F3207F">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能效等级：1级及以上； </w:t>
            </w:r>
          </w:p>
          <w:p w14:paraId="3100BABF">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制冷量(W)：≥5000； </w:t>
            </w:r>
          </w:p>
          <w:p w14:paraId="11D15D9C">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制热量(W)：≥5500； </w:t>
            </w:r>
          </w:p>
          <w:p w14:paraId="1EE084EE">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能效等级适用标准：GB21455-2019（不允许偏离）； </w:t>
            </w:r>
          </w:p>
          <w:p w14:paraId="2D3C083B">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包含连接管长度（铜管）（米）：3（允许正偏离）； </w:t>
            </w:r>
          </w:p>
          <w:p w14:paraId="6326E3E3">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包含水管长度（米）：2（允许正偏离）； </w:t>
            </w:r>
          </w:p>
          <w:p w14:paraId="66302F58">
            <w:pPr>
              <w:numPr>
                <w:ilvl w:val="0"/>
                <w:numId w:val="2"/>
              </w:numPr>
              <w:spacing w:line="360" w:lineRule="auto"/>
              <w:ind w:left="105" w:leftChars="50" w:firstLine="0" w:firstLineChars="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包含电源线长度（米）：1.2（允许正偏离）； </w:t>
            </w:r>
          </w:p>
          <w:p w14:paraId="37F678D7">
            <w:pPr>
              <w:numPr>
                <w:ilvl w:val="0"/>
                <w:numId w:val="0"/>
              </w:numPr>
              <w:spacing w:line="360" w:lineRule="auto"/>
              <w:ind w:leftChars="50"/>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 xml:space="preserve">12、国家认可的第三方检测机构出具的合法有效的检测报告扫描件（参数值以明标示值为准）或制造商发布的彩页样册或制造商官网关于响应型号的参数功能页网址与网页截图或制造商对应产品技术白皮书/说明书。 </w:t>
            </w:r>
          </w:p>
        </w:tc>
        <w:tc>
          <w:tcPr>
            <w:tcW w:w="630" w:type="dxa"/>
            <w:tcBorders>
              <w:top w:val="single" w:color="000000" w:sz="4" w:space="0"/>
              <w:left w:val="single" w:color="000000" w:sz="4" w:space="0"/>
              <w:bottom w:val="single" w:color="000000" w:sz="4" w:space="0"/>
              <w:right w:val="single" w:color="000000" w:sz="4" w:space="0"/>
            </w:tcBorders>
            <w:vAlign w:val="center"/>
          </w:tcPr>
          <w:p w14:paraId="2C26FD49">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2EE937F3">
            <w:pPr>
              <w:spacing w:line="360" w:lineRule="auto"/>
              <w:jc w:val="center"/>
              <w:textAlignment w:val="baseline"/>
              <w:rPr>
                <w:rStyle w:val="12"/>
                <w:rFonts w:hint="eastAsia" w:ascii="宋体" w:hAnsi="宋体" w:eastAsia="宋体" w:cs="宋体"/>
                <w:sz w:val="21"/>
                <w:szCs w:val="21"/>
              </w:rPr>
            </w:pPr>
          </w:p>
        </w:tc>
      </w:tr>
      <w:tr w14:paraId="74FEA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75A5D2EC">
            <w:pPr>
              <w:spacing w:line="360" w:lineRule="auto"/>
              <w:jc w:val="center"/>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3</w:t>
            </w:r>
          </w:p>
        </w:tc>
        <w:tc>
          <w:tcPr>
            <w:tcW w:w="1230" w:type="dxa"/>
            <w:tcBorders>
              <w:top w:val="single" w:color="000000" w:sz="4" w:space="0"/>
              <w:left w:val="single" w:color="000000" w:sz="4" w:space="0"/>
              <w:bottom w:val="single" w:color="000000" w:sz="4" w:space="0"/>
              <w:right w:val="single" w:color="000000" w:sz="4" w:space="0"/>
            </w:tcBorders>
            <w:vAlign w:val="center"/>
          </w:tcPr>
          <w:p w14:paraId="4350ECBF">
            <w:pPr>
              <w:spacing w:line="360" w:lineRule="auto"/>
              <w:jc w:val="center"/>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立柜式3P变频冷暖空调</w:t>
            </w:r>
          </w:p>
        </w:tc>
        <w:tc>
          <w:tcPr>
            <w:tcW w:w="6083" w:type="dxa"/>
            <w:tcBorders>
              <w:top w:val="single" w:color="000000" w:sz="4" w:space="0"/>
              <w:left w:val="single" w:color="000000" w:sz="4" w:space="0"/>
              <w:bottom w:val="single" w:color="000000" w:sz="4" w:space="0"/>
              <w:right w:val="single" w:color="000000" w:sz="4" w:space="0"/>
            </w:tcBorders>
            <w:vAlign w:val="center"/>
          </w:tcPr>
          <w:p w14:paraId="74A62A48">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1、冷暖类型：冷暖（不允许偏离）； </w:t>
            </w:r>
          </w:p>
          <w:p w14:paraId="6ADBD925">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2、适用面积：30㎡以上（允许正偏离）； </w:t>
            </w:r>
          </w:p>
          <w:p w14:paraId="06028E3B">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3、电辅加热：具有（不允许偏离）； </w:t>
            </w:r>
          </w:p>
          <w:p w14:paraId="404E18F5">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4、定频/变频：变频（不允许偏离）； </w:t>
            </w:r>
          </w:p>
          <w:p w14:paraId="3FE35589">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5、能效等级：1级及以上； </w:t>
            </w:r>
          </w:p>
          <w:p w14:paraId="004175FF">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6、制冷量(W)：≥7200； </w:t>
            </w:r>
          </w:p>
          <w:p w14:paraId="1A076517">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7、制热量(W)：≥8000； </w:t>
            </w:r>
          </w:p>
          <w:p w14:paraId="3A497A0E">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8、能效等级适用标准：GB21455-2019（不允许偏离）； </w:t>
            </w:r>
          </w:p>
          <w:p w14:paraId="3EA951A6">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9、包含连接管长度（铜管）（米）：4（允许正偏离）； </w:t>
            </w:r>
          </w:p>
          <w:p w14:paraId="5200B182">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10、包含水管长度（米）：2（允许正偏离）； </w:t>
            </w:r>
          </w:p>
          <w:p w14:paraId="74ADA6B7">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11、包含电源线长度（米）：1.5 （允许正偏离）； </w:t>
            </w:r>
          </w:p>
          <w:p w14:paraId="46CF67D6">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国家认可的第三方检测机构出具的合法有效的检测报告扫描件（参数值以明标示值为准）或制造商发布的彩页样册或制造商官网关于响应型号的参数功能页网址与网页截图或制造商对应产品技术白皮书/说明书。</w:t>
            </w:r>
          </w:p>
        </w:tc>
        <w:tc>
          <w:tcPr>
            <w:tcW w:w="630" w:type="dxa"/>
            <w:tcBorders>
              <w:top w:val="single" w:color="000000" w:sz="4" w:space="0"/>
              <w:left w:val="single" w:color="000000" w:sz="4" w:space="0"/>
              <w:bottom w:val="single" w:color="000000" w:sz="4" w:space="0"/>
              <w:right w:val="single" w:color="000000" w:sz="4" w:space="0"/>
            </w:tcBorders>
            <w:vAlign w:val="center"/>
          </w:tcPr>
          <w:p w14:paraId="51007BE9">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5A41C732">
            <w:pPr>
              <w:spacing w:line="360" w:lineRule="auto"/>
              <w:jc w:val="center"/>
              <w:textAlignment w:val="baseline"/>
              <w:rPr>
                <w:rStyle w:val="12"/>
                <w:rFonts w:hint="eastAsia" w:ascii="宋体" w:hAnsi="宋体" w:eastAsia="宋体" w:cs="宋体"/>
                <w:sz w:val="21"/>
                <w:szCs w:val="21"/>
              </w:rPr>
            </w:pPr>
          </w:p>
        </w:tc>
      </w:tr>
      <w:tr w14:paraId="54AB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52EB2534">
            <w:pPr>
              <w:spacing w:line="360" w:lineRule="auto"/>
              <w:jc w:val="center"/>
              <w:textAlignment w:val="baseline"/>
              <w:rPr>
                <w:rStyle w:val="12"/>
                <w:rFonts w:hint="default" w:ascii="宋体" w:hAnsi="宋体" w:eastAsia="宋体" w:cs="宋体"/>
                <w:sz w:val="21"/>
                <w:szCs w:val="21"/>
                <w:lang w:val="en-US"/>
              </w:rPr>
            </w:pPr>
            <w:r>
              <w:rPr>
                <w:rStyle w:val="12"/>
                <w:rFonts w:hint="eastAsia" w:ascii="宋体" w:hAnsi="宋体" w:eastAsia="宋体" w:cs="宋体"/>
                <w:sz w:val="21"/>
                <w:szCs w:val="21"/>
                <w:lang w:val="en-US"/>
              </w:rPr>
              <w:t>4</w:t>
            </w:r>
          </w:p>
        </w:tc>
        <w:tc>
          <w:tcPr>
            <w:tcW w:w="1230" w:type="dxa"/>
            <w:tcBorders>
              <w:top w:val="single" w:color="000000" w:sz="4" w:space="0"/>
              <w:left w:val="single" w:color="000000" w:sz="4" w:space="0"/>
              <w:bottom w:val="single" w:color="000000" w:sz="4" w:space="0"/>
              <w:right w:val="single" w:color="000000" w:sz="4" w:space="0"/>
            </w:tcBorders>
            <w:vAlign w:val="center"/>
          </w:tcPr>
          <w:p w14:paraId="39DED8CB">
            <w:pPr>
              <w:spacing w:line="360" w:lineRule="auto"/>
              <w:jc w:val="center"/>
              <w:textAlignment w:val="baseline"/>
              <w:rPr>
                <w:rStyle w:val="12"/>
                <w:rFonts w:hint="eastAsia" w:ascii="宋体" w:hAnsi="宋体" w:eastAsia="宋体" w:cs="宋体"/>
                <w:sz w:val="21"/>
                <w:szCs w:val="21"/>
                <w:lang w:val="en-US"/>
              </w:rPr>
            </w:pPr>
            <w:r>
              <w:rPr>
                <w:rStyle w:val="12"/>
                <w:rFonts w:hint="eastAsia" w:ascii="宋体" w:hAnsi="宋体" w:eastAsia="宋体" w:cs="宋体"/>
                <w:sz w:val="21"/>
                <w:szCs w:val="21"/>
                <w:lang w:val="en-US"/>
              </w:rPr>
              <w:t>立柜式5P变频冷暖空调</w:t>
            </w:r>
          </w:p>
        </w:tc>
        <w:tc>
          <w:tcPr>
            <w:tcW w:w="6083" w:type="dxa"/>
            <w:tcBorders>
              <w:top w:val="single" w:color="000000" w:sz="4" w:space="0"/>
              <w:left w:val="single" w:color="000000" w:sz="4" w:space="0"/>
              <w:bottom w:val="single" w:color="000000" w:sz="4" w:space="0"/>
              <w:right w:val="single" w:color="000000" w:sz="4" w:space="0"/>
            </w:tcBorders>
            <w:vAlign w:val="center"/>
          </w:tcPr>
          <w:p w14:paraId="3C41F24B">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1、冷暖类型：冷暖（不允许偏离）； </w:t>
            </w:r>
          </w:p>
          <w:p w14:paraId="098EC461">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2、适用面积：50㎡以上（允许正偏离）； </w:t>
            </w:r>
          </w:p>
          <w:p w14:paraId="1D38629D">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3、电辅加热：具有（不允许偏离）； </w:t>
            </w:r>
          </w:p>
          <w:p w14:paraId="1D7E250B">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4、定频/变频：变频（不允许偏离）； </w:t>
            </w:r>
          </w:p>
          <w:p w14:paraId="41491AB3">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5、能效等级：1级及以上； </w:t>
            </w:r>
          </w:p>
          <w:p w14:paraId="5EE44165">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6、制冷量(W)：≥12000； </w:t>
            </w:r>
          </w:p>
          <w:p w14:paraId="7617903A">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7、制热量(W)：≥12500； </w:t>
            </w:r>
          </w:p>
          <w:p w14:paraId="4B056E86">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8、能效等级适用标准：GB21455-2019（不允许偏离）； </w:t>
            </w:r>
          </w:p>
          <w:p w14:paraId="6032FC3D">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9、包含连接管长度（铜管）（米）：4（允许正偏离）； </w:t>
            </w:r>
          </w:p>
          <w:p w14:paraId="290A00AF">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10、包含水管长度（米）：2（允许正偏离）； </w:t>
            </w:r>
          </w:p>
          <w:p w14:paraId="1E2FE856">
            <w:pPr>
              <w:numPr>
                <w:ilvl w:val="0"/>
                <w:numId w:val="0"/>
              </w:numPr>
              <w:spacing w:line="360" w:lineRule="auto"/>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国家认可的第三方检测机构出具的合法有效的检测报告彩色扫描件（参数值以明标示值为准）或制造商发布的彩页样册或制造商官网关于响应型号的参数功能页网址与网页截图或制造商对应产品技术白皮书/说明书。</w:t>
            </w:r>
          </w:p>
        </w:tc>
        <w:tc>
          <w:tcPr>
            <w:tcW w:w="630" w:type="dxa"/>
            <w:tcBorders>
              <w:top w:val="single" w:color="000000" w:sz="4" w:space="0"/>
              <w:left w:val="single" w:color="000000" w:sz="4" w:space="0"/>
              <w:bottom w:val="single" w:color="000000" w:sz="4" w:space="0"/>
              <w:right w:val="single" w:color="000000" w:sz="4" w:space="0"/>
            </w:tcBorders>
            <w:vAlign w:val="center"/>
          </w:tcPr>
          <w:p w14:paraId="4D18B7AB">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53C5B559">
            <w:pPr>
              <w:spacing w:line="360" w:lineRule="auto"/>
              <w:jc w:val="center"/>
              <w:textAlignment w:val="baseline"/>
              <w:rPr>
                <w:rStyle w:val="12"/>
                <w:rFonts w:hint="eastAsia" w:ascii="宋体" w:hAnsi="宋体" w:eastAsia="宋体" w:cs="宋体"/>
                <w:sz w:val="21"/>
                <w:szCs w:val="21"/>
              </w:rPr>
            </w:pPr>
          </w:p>
        </w:tc>
      </w:tr>
      <w:tr w14:paraId="2FB8A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719B4C5F">
            <w:pPr>
              <w:spacing w:line="360" w:lineRule="auto"/>
              <w:jc w:val="center"/>
              <w:textAlignment w:val="baseline"/>
              <w:rPr>
                <w:rStyle w:val="12"/>
                <w:rFonts w:hint="default" w:ascii="宋体" w:hAnsi="宋体" w:eastAsia="宋体" w:cs="宋体"/>
                <w:sz w:val="21"/>
                <w:szCs w:val="21"/>
                <w:lang w:val="en-US"/>
              </w:rPr>
            </w:pPr>
            <w:r>
              <w:rPr>
                <w:rStyle w:val="12"/>
                <w:rFonts w:hint="eastAsia" w:ascii="宋体" w:hAnsi="宋体" w:eastAsia="宋体" w:cs="宋体"/>
                <w:sz w:val="21"/>
                <w:szCs w:val="21"/>
                <w:lang w:val="en-US"/>
              </w:rPr>
              <w:t>5</w:t>
            </w:r>
          </w:p>
        </w:tc>
        <w:tc>
          <w:tcPr>
            <w:tcW w:w="1230" w:type="dxa"/>
            <w:tcBorders>
              <w:top w:val="single" w:color="000000" w:sz="4" w:space="0"/>
              <w:left w:val="single" w:color="000000" w:sz="4" w:space="0"/>
              <w:bottom w:val="single" w:color="000000" w:sz="4" w:space="0"/>
              <w:right w:val="single" w:color="000000" w:sz="4" w:space="0"/>
            </w:tcBorders>
            <w:vAlign w:val="center"/>
          </w:tcPr>
          <w:p w14:paraId="39FF6541">
            <w:pPr>
              <w:spacing w:line="360" w:lineRule="auto"/>
              <w:jc w:val="center"/>
              <w:textAlignment w:val="baseline"/>
              <w:rPr>
                <w:rStyle w:val="12"/>
                <w:rFonts w:hint="default" w:ascii="宋体" w:hAnsi="宋体" w:eastAsia="宋体" w:cs="宋体"/>
                <w:sz w:val="21"/>
                <w:szCs w:val="21"/>
                <w:lang w:val="en-US"/>
              </w:rPr>
            </w:pPr>
            <w:r>
              <w:rPr>
                <w:rStyle w:val="12"/>
                <w:rFonts w:hint="eastAsia" w:ascii="宋体" w:hAnsi="宋体" w:eastAsia="宋体" w:cs="宋体"/>
                <w:sz w:val="21"/>
                <w:szCs w:val="21"/>
                <w:lang w:val="en-US"/>
              </w:rPr>
              <w:t>3P变频天花机</w:t>
            </w:r>
          </w:p>
        </w:tc>
        <w:tc>
          <w:tcPr>
            <w:tcW w:w="6083" w:type="dxa"/>
            <w:tcBorders>
              <w:top w:val="single" w:color="000000" w:sz="4" w:space="0"/>
              <w:left w:val="single" w:color="000000" w:sz="4" w:space="0"/>
              <w:bottom w:val="single" w:color="000000" w:sz="4" w:space="0"/>
              <w:right w:val="single" w:color="000000" w:sz="4" w:space="0"/>
            </w:tcBorders>
            <w:vAlign w:val="center"/>
          </w:tcPr>
          <w:p w14:paraId="7A79882C">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制冷量：≥</w:t>
            </w:r>
            <w:r>
              <w:rPr>
                <w:rFonts w:hint="eastAsia" w:ascii="宋体" w:hAnsi="宋体" w:eastAsia="宋体" w:cs="宋体"/>
                <w:color w:val="333333"/>
                <w:sz w:val="21"/>
                <w:szCs w:val="21"/>
                <w:lang w:val="en-US" w:eastAsia="zh-CN"/>
              </w:rPr>
              <w:t>70</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lang w:val="en-US" w:eastAsia="zh-CN"/>
              </w:rPr>
              <w:t xml:space="preserve">   </w:t>
            </w:r>
          </w:p>
          <w:p w14:paraId="75E22E92">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制热量：≥</w:t>
            </w:r>
            <w:r>
              <w:rPr>
                <w:rFonts w:hint="eastAsia" w:ascii="宋体" w:hAnsi="宋体" w:eastAsia="宋体" w:cs="宋体"/>
                <w:color w:val="333333"/>
                <w:sz w:val="21"/>
                <w:szCs w:val="21"/>
                <w:lang w:val="en-US" w:eastAsia="zh-CN"/>
              </w:rPr>
              <w:t>80</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053D53A3">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制冷功率：≤</w:t>
            </w:r>
            <w:r>
              <w:rPr>
                <w:rFonts w:hint="eastAsia" w:ascii="宋体" w:hAnsi="宋体" w:eastAsia="宋体" w:cs="宋体"/>
                <w:color w:val="333333"/>
                <w:sz w:val="21"/>
                <w:szCs w:val="21"/>
                <w:lang w:val="en-US" w:eastAsia="zh-CN"/>
              </w:rPr>
              <w:t>34</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0FDCA4CA">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制热功率：≤</w:t>
            </w:r>
            <w:r>
              <w:rPr>
                <w:rFonts w:hint="eastAsia" w:ascii="宋体" w:hAnsi="宋体" w:eastAsia="宋体" w:cs="宋体"/>
                <w:color w:val="333333"/>
                <w:sz w:val="21"/>
                <w:szCs w:val="21"/>
                <w:lang w:val="en-US" w:eastAsia="zh-CN"/>
              </w:rPr>
              <w:t>39</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522753B3">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室内噪音：≤</w:t>
            </w:r>
            <w:r>
              <w:rPr>
                <w:rFonts w:hint="eastAsia" w:ascii="宋体" w:hAnsi="宋体" w:eastAsia="宋体" w:cs="宋体"/>
                <w:color w:val="333333"/>
                <w:sz w:val="21"/>
                <w:szCs w:val="21"/>
              </w:rPr>
              <w:t>4</w:t>
            </w:r>
            <w:r>
              <w:rPr>
                <w:rFonts w:hint="eastAsia" w:ascii="宋体" w:hAnsi="宋体" w:eastAsia="宋体" w:cs="宋体"/>
                <w:color w:val="333333"/>
                <w:sz w:val="21"/>
                <w:szCs w:val="21"/>
                <w:lang w:val="en-US" w:eastAsia="zh-CN"/>
              </w:rPr>
              <w:t>6</w:t>
            </w:r>
            <w:r>
              <w:rPr>
                <w:rFonts w:hint="eastAsia" w:ascii="宋体" w:hAnsi="宋体" w:eastAsia="宋体" w:cs="宋体"/>
                <w:color w:val="333333"/>
                <w:sz w:val="21"/>
                <w:szCs w:val="21"/>
              </w:rPr>
              <w:t>dB(A)</w:t>
            </w:r>
            <w:r>
              <w:rPr>
                <w:rFonts w:hint="eastAsia" w:ascii="宋体" w:hAnsi="宋体" w:eastAsia="宋体" w:cs="宋体"/>
                <w:color w:val="333333"/>
                <w:sz w:val="21"/>
                <w:szCs w:val="21"/>
                <w:lang w:eastAsia="zh-CN"/>
              </w:rPr>
              <w:t>；</w:t>
            </w:r>
          </w:p>
          <w:p w14:paraId="2390F160">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室外噪音：≤</w:t>
            </w:r>
            <w:r>
              <w:rPr>
                <w:rFonts w:hint="eastAsia" w:ascii="宋体" w:hAnsi="宋体" w:eastAsia="宋体" w:cs="宋体"/>
                <w:color w:val="333333"/>
                <w:sz w:val="21"/>
                <w:szCs w:val="21"/>
              </w:rPr>
              <w:t>58dB(A)</w:t>
            </w:r>
            <w:r>
              <w:rPr>
                <w:rFonts w:hint="eastAsia" w:ascii="宋体" w:hAnsi="宋体" w:eastAsia="宋体" w:cs="宋体"/>
                <w:color w:val="333333"/>
                <w:sz w:val="21"/>
                <w:szCs w:val="21"/>
                <w:lang w:eastAsia="zh-CN"/>
              </w:rPr>
              <w:t>；</w:t>
            </w:r>
          </w:p>
          <w:p w14:paraId="3E19B23E">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循环风量：≥</w:t>
            </w:r>
            <w:r>
              <w:rPr>
                <w:rFonts w:hint="eastAsia" w:ascii="宋体" w:hAnsi="宋体" w:eastAsia="宋体" w:cs="宋体"/>
                <w:color w:val="333333"/>
                <w:sz w:val="21"/>
                <w:szCs w:val="21"/>
                <w:lang w:val="en-US" w:eastAsia="zh-CN"/>
              </w:rPr>
              <w:t>13</w:t>
            </w:r>
            <w:r>
              <w:rPr>
                <w:rFonts w:hint="eastAsia" w:ascii="宋体" w:hAnsi="宋体" w:eastAsia="宋体" w:cs="宋体"/>
                <w:color w:val="333333"/>
                <w:sz w:val="21"/>
                <w:szCs w:val="21"/>
              </w:rPr>
              <w:t>00m3/h</w:t>
            </w:r>
            <w:r>
              <w:rPr>
                <w:rFonts w:hint="eastAsia" w:ascii="宋体" w:hAnsi="宋体" w:eastAsia="宋体" w:cs="宋体"/>
                <w:color w:val="333333"/>
                <w:sz w:val="21"/>
                <w:szCs w:val="21"/>
                <w:lang w:eastAsia="zh-CN"/>
              </w:rPr>
              <w:t>；</w:t>
            </w:r>
          </w:p>
          <w:p w14:paraId="0F95FCB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rPr>
              <w:t>8</w:t>
            </w:r>
            <w:r>
              <w:rPr>
                <w:rFonts w:hint="eastAsia" w:ascii="宋体" w:hAnsi="宋体" w:eastAsia="宋体" w:cs="宋体"/>
                <w:color w:val="333333"/>
                <w:sz w:val="21"/>
                <w:szCs w:val="21"/>
                <w:lang w:eastAsia="zh-CN"/>
              </w:rPr>
              <w:t>）电源：</w:t>
            </w:r>
            <w:r>
              <w:rPr>
                <w:rFonts w:hint="eastAsia" w:ascii="宋体" w:hAnsi="宋体" w:eastAsia="宋体" w:cs="宋体"/>
                <w:color w:val="333333"/>
                <w:sz w:val="21"/>
                <w:szCs w:val="21"/>
              </w:rPr>
              <w:t>220V/50Hz</w:t>
            </w:r>
            <w:r>
              <w:rPr>
                <w:rFonts w:hint="eastAsia" w:ascii="宋体" w:hAnsi="宋体" w:eastAsia="宋体" w:cs="宋体"/>
                <w:color w:val="333333"/>
                <w:sz w:val="21"/>
                <w:szCs w:val="21"/>
                <w:lang w:eastAsia="zh-CN"/>
              </w:rPr>
              <w:t>；</w:t>
            </w:r>
          </w:p>
          <w:p w14:paraId="348B7800">
            <w:pPr>
              <w:numPr>
                <w:ilvl w:val="0"/>
                <w:numId w:val="0"/>
              </w:numPr>
              <w:spacing w:line="360" w:lineRule="auto"/>
              <w:ind w:leftChars="0"/>
              <w:textAlignment w:val="baseline"/>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rPr>
              <w:t>9</w:t>
            </w:r>
            <w:r>
              <w:rPr>
                <w:rFonts w:hint="eastAsia" w:ascii="宋体" w:hAnsi="宋体" w:eastAsia="宋体" w:cs="宋体"/>
                <w:color w:val="333333"/>
                <w:sz w:val="21"/>
                <w:szCs w:val="21"/>
                <w:lang w:eastAsia="zh-CN"/>
              </w:rPr>
              <w:t>）能效：新国标变频</w:t>
            </w:r>
            <w:r>
              <w:rPr>
                <w:rFonts w:hint="eastAsia" w:ascii="宋体" w:hAnsi="宋体" w:eastAsia="宋体" w:cs="宋体"/>
                <w:color w:val="333333"/>
                <w:sz w:val="21"/>
                <w:szCs w:val="21"/>
                <w:lang w:val="en-US" w:eastAsia="zh-CN"/>
              </w:rPr>
              <w:t>一</w:t>
            </w:r>
            <w:r>
              <w:rPr>
                <w:rFonts w:hint="eastAsia" w:ascii="宋体" w:hAnsi="宋体" w:eastAsia="宋体" w:cs="宋体"/>
                <w:color w:val="333333"/>
                <w:sz w:val="21"/>
                <w:szCs w:val="21"/>
                <w:lang w:eastAsia="zh-CN"/>
              </w:rPr>
              <w:t>级及以上。</w:t>
            </w:r>
          </w:p>
          <w:p w14:paraId="33F7D0DA">
            <w:pPr>
              <w:numPr>
                <w:ilvl w:val="0"/>
                <w:numId w:val="0"/>
              </w:numPr>
              <w:spacing w:line="360" w:lineRule="auto"/>
              <w:ind w:left="0" w:leftChars="0"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国家认可的第三方检测机构出具的合法有效的检测报告 扫描件（参数值以明标示值为准）或制造商发布的彩页样册或制造商官网关于响应型号的参数功能页网址与网页截图或制造商对应产品技术白皮书/说明书。</w:t>
            </w:r>
          </w:p>
        </w:tc>
        <w:tc>
          <w:tcPr>
            <w:tcW w:w="630" w:type="dxa"/>
            <w:tcBorders>
              <w:top w:val="single" w:color="000000" w:sz="4" w:space="0"/>
              <w:left w:val="single" w:color="000000" w:sz="4" w:space="0"/>
              <w:bottom w:val="single" w:color="000000" w:sz="4" w:space="0"/>
              <w:right w:val="single" w:color="000000" w:sz="4" w:space="0"/>
            </w:tcBorders>
            <w:vAlign w:val="center"/>
          </w:tcPr>
          <w:p w14:paraId="23228A5E">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12423164">
            <w:pPr>
              <w:spacing w:line="360" w:lineRule="auto"/>
              <w:jc w:val="center"/>
              <w:textAlignment w:val="baseline"/>
              <w:rPr>
                <w:rStyle w:val="12"/>
                <w:rFonts w:hint="eastAsia" w:ascii="宋体" w:hAnsi="宋体" w:eastAsia="宋体" w:cs="宋体"/>
                <w:sz w:val="21"/>
                <w:szCs w:val="21"/>
              </w:rPr>
            </w:pPr>
          </w:p>
        </w:tc>
      </w:tr>
      <w:tr w14:paraId="4C16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22965004">
            <w:pPr>
              <w:spacing w:line="360" w:lineRule="auto"/>
              <w:jc w:val="center"/>
              <w:textAlignment w:val="baseline"/>
              <w:rPr>
                <w:rStyle w:val="12"/>
                <w:rFonts w:hint="default" w:ascii="宋体" w:hAnsi="宋体" w:eastAsia="宋体" w:cs="宋体"/>
                <w:sz w:val="21"/>
                <w:szCs w:val="21"/>
                <w:lang w:val="en-US"/>
              </w:rPr>
            </w:pPr>
            <w:r>
              <w:rPr>
                <w:rStyle w:val="12"/>
                <w:rFonts w:hint="eastAsia" w:ascii="宋体" w:hAnsi="宋体" w:eastAsia="宋体" w:cs="宋体"/>
                <w:sz w:val="21"/>
                <w:szCs w:val="21"/>
                <w:lang w:val="en-US"/>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D82">
            <w:pPr>
              <w:spacing w:line="360" w:lineRule="auto"/>
              <w:jc w:val="center"/>
              <w:textAlignment w:val="baseline"/>
              <w:rPr>
                <w:rFonts w:hint="eastAsia" w:ascii="宋体" w:hAnsi="宋体" w:eastAsia="宋体" w:cs="宋体"/>
                <w:kern w:val="2"/>
                <w:sz w:val="21"/>
                <w:szCs w:val="21"/>
                <w:lang w:val="en-US" w:eastAsia="zh-CN" w:bidi="ar-SA"/>
              </w:rPr>
            </w:pPr>
            <w:r>
              <w:rPr>
                <w:rStyle w:val="12"/>
                <w:rFonts w:hint="eastAsia" w:ascii="宋体" w:hAnsi="宋体" w:eastAsia="宋体" w:cs="宋体"/>
                <w:sz w:val="21"/>
                <w:szCs w:val="21"/>
                <w:lang w:val="en-US"/>
              </w:rPr>
              <w:t>5P变频天花机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1B9">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制冷量：≥</w:t>
            </w:r>
            <w:r>
              <w:rPr>
                <w:rFonts w:hint="eastAsia" w:ascii="宋体" w:hAnsi="宋体" w:eastAsia="宋体" w:cs="宋体"/>
                <w:color w:val="333333"/>
                <w:sz w:val="21"/>
                <w:szCs w:val="21"/>
                <w:lang w:val="en-US" w:eastAsia="zh-CN"/>
              </w:rPr>
              <w:t>120</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lang w:val="en-US" w:eastAsia="zh-CN"/>
              </w:rPr>
              <w:t xml:space="preserve">   </w:t>
            </w:r>
          </w:p>
          <w:p w14:paraId="4D6163E5">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制热量：≥</w:t>
            </w:r>
            <w:r>
              <w:rPr>
                <w:rFonts w:hint="eastAsia" w:ascii="宋体" w:hAnsi="宋体" w:eastAsia="宋体" w:cs="宋体"/>
                <w:color w:val="333333"/>
                <w:sz w:val="21"/>
                <w:szCs w:val="21"/>
                <w:lang w:val="en-US" w:eastAsia="zh-CN"/>
              </w:rPr>
              <w:t>140</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21124510">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制冷功率：≤</w:t>
            </w:r>
            <w:r>
              <w:rPr>
                <w:rFonts w:hint="eastAsia" w:ascii="宋体" w:hAnsi="宋体" w:eastAsia="宋体" w:cs="宋体"/>
                <w:color w:val="333333"/>
                <w:sz w:val="21"/>
                <w:szCs w:val="21"/>
                <w:lang w:val="en-US" w:eastAsia="zh-CN"/>
              </w:rPr>
              <w:t>54</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012516C2">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制热功率：≤</w:t>
            </w:r>
            <w:r>
              <w:rPr>
                <w:rFonts w:hint="eastAsia" w:ascii="宋体" w:hAnsi="宋体" w:eastAsia="宋体" w:cs="宋体"/>
                <w:color w:val="333333"/>
                <w:sz w:val="21"/>
                <w:szCs w:val="21"/>
                <w:lang w:val="en-US" w:eastAsia="zh-CN"/>
              </w:rPr>
              <w:t>52</w:t>
            </w:r>
            <w:r>
              <w:rPr>
                <w:rFonts w:hint="eastAsia" w:ascii="宋体" w:hAnsi="宋体" w:eastAsia="宋体" w:cs="宋体"/>
                <w:color w:val="333333"/>
                <w:sz w:val="21"/>
                <w:szCs w:val="21"/>
              </w:rPr>
              <w:t>00W</w:t>
            </w:r>
            <w:r>
              <w:rPr>
                <w:rFonts w:hint="eastAsia" w:ascii="宋体" w:hAnsi="宋体" w:eastAsia="宋体" w:cs="宋体"/>
                <w:color w:val="333333"/>
                <w:sz w:val="21"/>
                <w:szCs w:val="21"/>
                <w:lang w:eastAsia="zh-CN"/>
              </w:rPr>
              <w:t>；</w:t>
            </w:r>
          </w:p>
          <w:p w14:paraId="1E3FF717">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室内噪音：≤</w:t>
            </w:r>
            <w:r>
              <w:rPr>
                <w:rFonts w:hint="eastAsia" w:ascii="宋体" w:hAnsi="宋体" w:eastAsia="宋体" w:cs="宋体"/>
                <w:color w:val="333333"/>
                <w:sz w:val="21"/>
                <w:szCs w:val="21"/>
                <w:lang w:val="en-US" w:eastAsia="zh-CN"/>
              </w:rPr>
              <w:t>55</w:t>
            </w:r>
            <w:r>
              <w:rPr>
                <w:rFonts w:hint="eastAsia" w:ascii="宋体" w:hAnsi="宋体" w:eastAsia="宋体" w:cs="宋体"/>
                <w:color w:val="333333"/>
                <w:sz w:val="21"/>
                <w:szCs w:val="21"/>
              </w:rPr>
              <w:t>dB(A)</w:t>
            </w:r>
            <w:r>
              <w:rPr>
                <w:rFonts w:hint="eastAsia" w:ascii="宋体" w:hAnsi="宋体" w:eastAsia="宋体" w:cs="宋体"/>
                <w:color w:val="333333"/>
                <w:sz w:val="21"/>
                <w:szCs w:val="21"/>
                <w:lang w:eastAsia="zh-CN"/>
              </w:rPr>
              <w:t>；</w:t>
            </w:r>
          </w:p>
          <w:p w14:paraId="5125129A">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室外噪音：≤</w:t>
            </w:r>
            <w:r>
              <w:rPr>
                <w:rFonts w:hint="eastAsia" w:ascii="宋体" w:hAnsi="宋体" w:eastAsia="宋体" w:cs="宋体"/>
                <w:color w:val="333333"/>
                <w:sz w:val="21"/>
                <w:szCs w:val="21"/>
                <w:lang w:val="en-US" w:eastAsia="zh-CN"/>
              </w:rPr>
              <w:t>63</w:t>
            </w:r>
            <w:r>
              <w:rPr>
                <w:rFonts w:hint="eastAsia" w:ascii="宋体" w:hAnsi="宋体" w:eastAsia="宋体" w:cs="宋体"/>
                <w:color w:val="333333"/>
                <w:sz w:val="21"/>
                <w:szCs w:val="21"/>
              </w:rPr>
              <w:t>dB(A)</w:t>
            </w:r>
            <w:r>
              <w:rPr>
                <w:rFonts w:hint="eastAsia" w:ascii="宋体" w:hAnsi="宋体" w:eastAsia="宋体" w:cs="宋体"/>
                <w:color w:val="333333"/>
                <w:sz w:val="21"/>
                <w:szCs w:val="21"/>
                <w:lang w:eastAsia="zh-CN"/>
              </w:rPr>
              <w:t>；</w:t>
            </w:r>
          </w:p>
          <w:p w14:paraId="7DEC5096">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循环风量：≥</w:t>
            </w:r>
            <w:r>
              <w:rPr>
                <w:rFonts w:hint="eastAsia" w:ascii="宋体" w:hAnsi="宋体" w:eastAsia="宋体" w:cs="宋体"/>
                <w:color w:val="333333"/>
                <w:sz w:val="21"/>
                <w:szCs w:val="21"/>
                <w:lang w:val="en-US" w:eastAsia="zh-CN"/>
              </w:rPr>
              <w:t>20</w:t>
            </w:r>
            <w:r>
              <w:rPr>
                <w:rFonts w:hint="eastAsia" w:ascii="宋体" w:hAnsi="宋体" w:eastAsia="宋体" w:cs="宋体"/>
                <w:color w:val="333333"/>
                <w:sz w:val="21"/>
                <w:szCs w:val="21"/>
              </w:rPr>
              <w:t>00m3/h</w:t>
            </w:r>
            <w:r>
              <w:rPr>
                <w:rFonts w:hint="eastAsia" w:ascii="宋体" w:hAnsi="宋体" w:eastAsia="宋体" w:cs="宋体"/>
                <w:color w:val="333333"/>
                <w:sz w:val="21"/>
                <w:szCs w:val="21"/>
                <w:lang w:eastAsia="zh-CN"/>
              </w:rPr>
              <w:t>；</w:t>
            </w:r>
          </w:p>
          <w:p w14:paraId="219E0E7E">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left"/>
              <w:rPr>
                <w:rFonts w:hint="eastAsia" w:ascii="宋体" w:hAnsi="宋体" w:eastAsia="宋体" w:cs="宋体"/>
                <w:color w:val="333333"/>
                <w:sz w:val="21"/>
                <w:szCs w:val="21"/>
              </w:rPr>
            </w:pP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rPr>
              <w:t>8</w:t>
            </w:r>
            <w:r>
              <w:rPr>
                <w:rFonts w:hint="eastAsia" w:ascii="宋体" w:hAnsi="宋体" w:eastAsia="宋体" w:cs="宋体"/>
                <w:color w:val="333333"/>
                <w:sz w:val="21"/>
                <w:szCs w:val="21"/>
                <w:lang w:eastAsia="zh-CN"/>
              </w:rPr>
              <w:t>）电源：</w:t>
            </w:r>
            <w:r>
              <w:rPr>
                <w:rFonts w:hint="eastAsia" w:ascii="宋体" w:hAnsi="宋体" w:eastAsia="宋体" w:cs="宋体"/>
                <w:color w:val="333333"/>
                <w:sz w:val="21"/>
                <w:szCs w:val="21"/>
                <w:lang w:val="en-US" w:eastAsia="zh-CN"/>
              </w:rPr>
              <w:t>38</w:t>
            </w:r>
            <w:r>
              <w:rPr>
                <w:rFonts w:hint="eastAsia" w:ascii="宋体" w:hAnsi="宋体" w:eastAsia="宋体" w:cs="宋体"/>
                <w:color w:val="333333"/>
                <w:sz w:val="21"/>
                <w:szCs w:val="21"/>
              </w:rPr>
              <w:t>0V/50Hz</w:t>
            </w:r>
            <w:r>
              <w:rPr>
                <w:rFonts w:hint="eastAsia" w:ascii="宋体" w:hAnsi="宋体" w:eastAsia="宋体" w:cs="宋体"/>
                <w:color w:val="333333"/>
                <w:sz w:val="21"/>
                <w:szCs w:val="21"/>
                <w:lang w:eastAsia="zh-CN"/>
              </w:rPr>
              <w:t>；</w:t>
            </w:r>
          </w:p>
          <w:p w14:paraId="0493B335">
            <w:pPr>
              <w:numPr>
                <w:ilvl w:val="0"/>
                <w:numId w:val="0"/>
              </w:numPr>
              <w:spacing w:line="360" w:lineRule="auto"/>
              <w:ind w:leftChars="0"/>
              <w:textAlignment w:val="baseline"/>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rPr>
              <w:t>9</w:t>
            </w:r>
            <w:r>
              <w:rPr>
                <w:rFonts w:hint="eastAsia" w:ascii="宋体" w:hAnsi="宋体" w:eastAsia="宋体" w:cs="宋体"/>
                <w:color w:val="333333"/>
                <w:sz w:val="21"/>
                <w:szCs w:val="21"/>
                <w:lang w:eastAsia="zh-CN"/>
              </w:rPr>
              <w:t>）能效：新国标变频</w:t>
            </w:r>
            <w:r>
              <w:rPr>
                <w:rFonts w:hint="eastAsia" w:ascii="宋体" w:hAnsi="宋体" w:eastAsia="宋体" w:cs="宋体"/>
                <w:color w:val="333333"/>
                <w:sz w:val="21"/>
                <w:szCs w:val="21"/>
                <w:lang w:val="en-US" w:eastAsia="zh-CN"/>
              </w:rPr>
              <w:t>一</w:t>
            </w:r>
            <w:r>
              <w:rPr>
                <w:rFonts w:hint="eastAsia" w:ascii="宋体" w:hAnsi="宋体" w:eastAsia="宋体" w:cs="宋体"/>
                <w:color w:val="333333"/>
                <w:sz w:val="21"/>
                <w:szCs w:val="21"/>
                <w:lang w:eastAsia="zh-CN"/>
              </w:rPr>
              <w:t>级及以上。</w:t>
            </w:r>
          </w:p>
          <w:p w14:paraId="5CC55F77">
            <w:pPr>
              <w:numPr>
                <w:ilvl w:val="0"/>
                <w:numId w:val="0"/>
              </w:numPr>
              <w:spacing w:line="360" w:lineRule="auto"/>
              <w:ind w:left="0" w:leftChars="0" w:firstLine="0" w:firstLineChars="0"/>
              <w:textAlignment w:val="baseline"/>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国家认可的第三方检测机构出具的合法有效的检测报告 扫描件（参数值以明标示值为准）或制造商发布的彩页样册或制造商官网关于响应型号的参数功能页网址与网页截图或制造商对应产品技术白皮书/说明书。</w:t>
            </w:r>
          </w:p>
        </w:tc>
        <w:tc>
          <w:tcPr>
            <w:tcW w:w="630" w:type="dxa"/>
            <w:tcBorders>
              <w:top w:val="single" w:color="000000" w:sz="4" w:space="0"/>
              <w:left w:val="single" w:color="000000" w:sz="4" w:space="0"/>
              <w:bottom w:val="single" w:color="000000" w:sz="4" w:space="0"/>
              <w:right w:val="single" w:color="000000" w:sz="4" w:space="0"/>
            </w:tcBorders>
            <w:vAlign w:val="center"/>
          </w:tcPr>
          <w:p w14:paraId="08BDEFD9">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58B599D1">
            <w:pPr>
              <w:spacing w:line="360" w:lineRule="auto"/>
              <w:jc w:val="center"/>
              <w:textAlignment w:val="baseline"/>
              <w:rPr>
                <w:rStyle w:val="12"/>
                <w:rFonts w:hint="eastAsia" w:ascii="宋体" w:hAnsi="宋体" w:eastAsia="宋体" w:cs="宋体"/>
                <w:sz w:val="21"/>
                <w:szCs w:val="21"/>
              </w:rPr>
            </w:pPr>
          </w:p>
        </w:tc>
      </w:tr>
      <w:tr w14:paraId="76AA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7C2474EE">
            <w:pPr>
              <w:spacing w:line="360" w:lineRule="auto"/>
              <w:jc w:val="center"/>
              <w:textAlignment w:val="baseline"/>
              <w:rPr>
                <w:rStyle w:val="12"/>
                <w:rFonts w:hint="default" w:ascii="宋体" w:hAnsi="宋体" w:eastAsia="宋体" w:cs="宋体"/>
                <w:sz w:val="21"/>
                <w:szCs w:val="21"/>
                <w:lang w:val="en-US"/>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B57C1A4">
            <w:pPr>
              <w:spacing w:line="360" w:lineRule="auto"/>
              <w:jc w:val="center"/>
              <w:textAlignment w:val="baseline"/>
              <w:rPr>
                <w:rStyle w:val="12"/>
                <w:rFonts w:hint="eastAsia" w:ascii="宋体" w:hAnsi="宋体" w:eastAsia="宋体" w:cs="宋体"/>
                <w:sz w:val="21"/>
                <w:szCs w:val="21"/>
                <w:lang w:val="en-US"/>
              </w:rPr>
            </w:pPr>
          </w:p>
        </w:tc>
        <w:tc>
          <w:tcPr>
            <w:tcW w:w="6083" w:type="dxa"/>
            <w:tcBorders>
              <w:top w:val="single" w:color="000000" w:sz="4" w:space="0"/>
              <w:left w:val="single" w:color="000000" w:sz="4" w:space="0"/>
              <w:bottom w:val="single" w:color="000000" w:sz="4" w:space="0"/>
              <w:right w:val="single" w:color="000000" w:sz="4" w:space="0"/>
            </w:tcBorders>
            <w:vAlign w:val="center"/>
          </w:tcPr>
          <w:p w14:paraId="0334CA2B">
            <w:pPr>
              <w:numPr>
                <w:ilvl w:val="0"/>
                <w:numId w:val="0"/>
              </w:numPr>
              <w:spacing w:line="360" w:lineRule="auto"/>
              <w:textAlignment w:val="baseline"/>
              <w:rPr>
                <w:rFonts w:hint="eastAsia" w:ascii="宋体" w:hAnsi="宋体" w:eastAsia="宋体" w:cs="宋体"/>
                <w:b w:val="0"/>
                <w:bCs w:val="0"/>
                <w:sz w:val="21"/>
                <w:szCs w:val="21"/>
                <w:lang w:val="en-US" w:eastAsia="zh-CN"/>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61B256FD">
            <w:pPr>
              <w:spacing w:line="360" w:lineRule="auto"/>
              <w:jc w:val="center"/>
              <w:textAlignment w:val="baseline"/>
              <w:rPr>
                <w:rStyle w:val="12"/>
                <w:rFonts w:hint="eastAsia" w:ascii="宋体" w:hAnsi="宋体" w:eastAsia="宋体" w:cs="宋体"/>
                <w:sz w:val="21"/>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1131D8A5">
            <w:pPr>
              <w:spacing w:line="360" w:lineRule="auto"/>
              <w:jc w:val="center"/>
              <w:textAlignment w:val="baseline"/>
              <w:rPr>
                <w:rStyle w:val="12"/>
                <w:rFonts w:hint="eastAsia" w:ascii="宋体" w:hAnsi="宋体" w:eastAsia="宋体" w:cs="宋体"/>
                <w:sz w:val="21"/>
                <w:szCs w:val="21"/>
              </w:rPr>
            </w:pPr>
          </w:p>
        </w:tc>
      </w:tr>
    </w:tbl>
    <w:p w14:paraId="630456E1">
      <w:pPr>
        <w:rPr>
          <w:sz w:val="20"/>
          <w:szCs w:val="22"/>
        </w:rPr>
      </w:pPr>
      <w:bookmarkStart w:id="0" w:name="_GoBack"/>
      <w:bookmarkEnd w:id="0"/>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BA5F"/>
    <w:multiLevelType w:val="singleLevel"/>
    <w:tmpl w:val="8558BA5F"/>
    <w:lvl w:ilvl="0" w:tentative="0">
      <w:start w:val="1"/>
      <w:numFmt w:val="decimal"/>
      <w:suff w:val="nothing"/>
      <w:lvlText w:val="（%1）"/>
      <w:lvlJc w:val="left"/>
    </w:lvl>
  </w:abstractNum>
  <w:abstractNum w:abstractNumId="1">
    <w:nsid w:val="E2A9584F"/>
    <w:multiLevelType w:val="singleLevel"/>
    <w:tmpl w:val="E2A9584F"/>
    <w:lvl w:ilvl="0" w:tentative="0">
      <w:start w:val="1"/>
      <w:numFmt w:val="decimal"/>
      <w:suff w:val="nothing"/>
      <w:lvlText w:val="%1、"/>
      <w:lvlJc w:val="left"/>
    </w:lvl>
  </w:abstractNum>
  <w:abstractNum w:abstractNumId="2">
    <w:nsid w:val="20334593"/>
    <w:multiLevelType w:val="singleLevel"/>
    <w:tmpl w:val="20334593"/>
    <w:lvl w:ilvl="0" w:tentative="0">
      <w:start w:val="1"/>
      <w:numFmt w:val="decimal"/>
      <w:suff w:val="nothing"/>
      <w:lvlText w:val="（%1）"/>
      <w:lvlJc w:val="left"/>
    </w:lvl>
  </w:abstractNum>
  <w:abstractNum w:abstractNumId="3">
    <w:nsid w:val="71C33BFE"/>
    <w:multiLevelType w:val="singleLevel"/>
    <w:tmpl w:val="71C33BFE"/>
    <w:lvl w:ilvl="0" w:tentative="0">
      <w:start w:val="1"/>
      <w:numFmt w:val="decimal"/>
      <w:suff w:val="nothing"/>
      <w:lvlText w:val="%1、"/>
      <w:lvlJc w:val="left"/>
      <w:pPr>
        <w:ind w:left="-105"/>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OWE3YzJlNWY0Yzk1MTAxZWY1YzliNWJlYTFlZmYifQ=="/>
  </w:docVars>
  <w:rsids>
    <w:rsidRoot w:val="00817757"/>
    <w:rsid w:val="00033509"/>
    <w:rsid w:val="000C646C"/>
    <w:rsid w:val="00106C0E"/>
    <w:rsid w:val="002D1713"/>
    <w:rsid w:val="00314B51"/>
    <w:rsid w:val="003C641D"/>
    <w:rsid w:val="004259B9"/>
    <w:rsid w:val="00482E03"/>
    <w:rsid w:val="004D4654"/>
    <w:rsid w:val="004F0A5B"/>
    <w:rsid w:val="00542620"/>
    <w:rsid w:val="00577FDA"/>
    <w:rsid w:val="00717E49"/>
    <w:rsid w:val="00795AB6"/>
    <w:rsid w:val="00817757"/>
    <w:rsid w:val="00866BDD"/>
    <w:rsid w:val="00941B30"/>
    <w:rsid w:val="0097148A"/>
    <w:rsid w:val="009C3985"/>
    <w:rsid w:val="00AD2B9E"/>
    <w:rsid w:val="00D100CD"/>
    <w:rsid w:val="00D9271F"/>
    <w:rsid w:val="00DA40DA"/>
    <w:rsid w:val="00ED005A"/>
    <w:rsid w:val="00EE278D"/>
    <w:rsid w:val="00FA691A"/>
    <w:rsid w:val="06146A96"/>
    <w:rsid w:val="077946AF"/>
    <w:rsid w:val="0A7A2E6B"/>
    <w:rsid w:val="17625BEC"/>
    <w:rsid w:val="24816262"/>
    <w:rsid w:val="24902A39"/>
    <w:rsid w:val="382E1CBB"/>
    <w:rsid w:val="3C771E78"/>
    <w:rsid w:val="4E3A772D"/>
    <w:rsid w:val="54B95CDF"/>
    <w:rsid w:val="559D5650"/>
    <w:rsid w:val="5F5C0E82"/>
    <w:rsid w:val="6A127986"/>
    <w:rsid w:val="7E75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jc w:val="center"/>
    </w:pPr>
    <w:rPr>
      <w:rFonts w:eastAsia="黑体"/>
      <w:kern w:val="0"/>
      <w:sz w:val="44"/>
      <w:szCs w:val="21"/>
    </w:rPr>
  </w:style>
  <w:style w:type="paragraph" w:styleId="5">
    <w:name w:val="Body Text First Indent"/>
    <w:basedOn w:val="4"/>
    <w:qFormat/>
    <w:uiPriority w:val="0"/>
    <w:pPr>
      <w:ind w:firstLine="420" w:firstLineChars="1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2169</Words>
  <Characters>2470</Characters>
  <Lines>29</Lines>
  <Paragraphs>8</Paragraphs>
  <TotalTime>0</TotalTime>
  <ScaleCrop>false</ScaleCrop>
  <LinksUpToDate>false</LinksUpToDate>
  <CharactersWithSpaces>2759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2023-01-07T03:20:00Z</dcterms:created>
  <dc:creator>barl</dc:creator>
  <cp:lastModifiedBy>郭伟</cp:lastModifiedBy>
  <cp:lastPrinted>2024-08-20T06:57:00Z</cp:lastPrinted>
  <dcterms:modified xsi:type="dcterms:W3CDTF">2025-08-22T09:09:01Z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29EE0B25E12B49D3BA063E3C7FCCA36E_13</vt:lpwstr>
  </property>
  <property fmtid="{D5CDD505-2E9C-101B-9397-08002B2CF9AE}" pid="4" name="KSOTemplateDocerSaveRecord">
    <vt:lpwstr>eyJoZGlkIjoiNzY1MzNiZmI1YmEyNzAzOGY0MzU0NTZlZTEyYWJiNTQiLCJ1c2VySWQiOiIyNTI5MjM1NTIifQ==</vt:lpwstr>
  </property>
</Properties>
</file>